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0" w:rsidRDefault="00ED4450" w:rsidP="00ED4450">
      <w:pPr>
        <w:pStyle w:val="Default"/>
        <w:jc w:val="center"/>
        <w:rPr>
          <w:rFonts w:ascii="Tw Cen MT" w:eastAsia="Calibri" w:hAnsi="Tw Cen MT"/>
          <w:b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32"/>
        </w:rPr>
        <w:drawing>
          <wp:inline distT="0" distB="0" distL="0" distR="0" wp14:anchorId="1716E8F5" wp14:editId="64F3AA29">
            <wp:extent cx="1411537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8"/>
                    <a:stretch/>
                  </pic:blipFill>
                  <pic:spPr bwMode="auto">
                    <a:xfrm>
                      <a:off x="0" y="0"/>
                      <a:ext cx="1436229" cy="38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450" w:rsidRPr="00DA2323" w:rsidRDefault="00ED4450" w:rsidP="00ED4450">
      <w:pPr>
        <w:pStyle w:val="Default"/>
        <w:jc w:val="center"/>
        <w:rPr>
          <w:rFonts w:ascii="Tw Cen MT" w:eastAsia="Calibri" w:hAnsi="Tw Cen MT"/>
          <w:b/>
          <w:sz w:val="28"/>
          <w:szCs w:val="28"/>
        </w:rPr>
      </w:pPr>
      <w:r w:rsidRPr="00DA2323">
        <w:rPr>
          <w:rFonts w:ascii="Tw Cen MT" w:eastAsia="Calibri" w:hAnsi="Tw Cen MT"/>
          <w:b/>
          <w:sz w:val="28"/>
          <w:szCs w:val="28"/>
        </w:rPr>
        <w:t>Resume Checklist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Resume Format</w:t>
      </w:r>
    </w:p>
    <w:p w:rsidR="00ED4450" w:rsidRPr="00DA2323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All dates, bullets, sections are aligned evenly and consistently throughout the resume.</w:t>
      </w:r>
    </w:p>
    <w:p w:rsidR="00ED4450" w:rsidRPr="00DA2323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Resume is easy to read, with proper grammar, punctuation and spelling.</w:t>
      </w:r>
    </w:p>
    <w:p w:rsidR="00ED4450" w:rsidRPr="00DA2323" w:rsidRDefault="00ED4450" w:rsidP="00ED4450">
      <w:pPr>
        <w:pStyle w:val="NoSpacing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Avoid the use of personal pronouns (i.e. “I”, “me”, “you”, “we”)</w:t>
      </w:r>
    </w:p>
    <w:p w:rsidR="00ED4450" w:rsidRPr="00DA2323" w:rsidRDefault="00ED4450" w:rsidP="00ED4450">
      <w:pPr>
        <w:pStyle w:val="NoSpacing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Your 1-page resume does not use a template with tables to separate each section.</w:t>
      </w:r>
    </w:p>
    <w:p w:rsidR="00ED4450" w:rsidRPr="00DA2323" w:rsidRDefault="00ED4450" w:rsidP="00ED4450">
      <w:pPr>
        <w:pStyle w:val="NoSpacing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Your document does not change font sizes, or use multiple colors</w:t>
      </w:r>
    </w:p>
    <w:p w:rsidR="00ED4450" w:rsidRPr="00DA2323" w:rsidRDefault="00ED4450" w:rsidP="00ED4450">
      <w:pPr>
        <w:pStyle w:val="NoSpacing"/>
        <w:numPr>
          <w:ilvl w:val="0"/>
          <w:numId w:val="2"/>
        </w:numPr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Omit personal information such as marital status, social security number, or include a photograph.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12"/>
          <w:szCs w:val="12"/>
        </w:rPr>
      </w:pP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Heading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 xml:space="preserve">Includes Name, Address, Telephone Number, Email Address 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Avoid large/distracting heading elements (lines, bars, graphics, etc.) Your name should dominate the heading.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12"/>
          <w:szCs w:val="12"/>
        </w:rPr>
      </w:pP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Objective Statement (optional)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It is optional to use a clear and specific job objective directly related to the position.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Avoid creating a generic objective that does not state how you are uniquely qualified for the position.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 resume for networking events or career fairs do not need an objective statement.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12"/>
          <w:szCs w:val="12"/>
        </w:rPr>
      </w:pP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Highlights Section (optional)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If you create a “Highlights”, “Summary of Qualifications” or “Profile section” it includes approximately 3-10 statements (depending on your skills and space on your document) of your unique qualifications.</w:t>
      </w:r>
    </w:p>
    <w:p w:rsidR="00ED4450" w:rsidRPr="00DA2323" w:rsidRDefault="00ED4450" w:rsidP="00ED4450">
      <w:pPr>
        <w:pStyle w:val="ListParagraph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</w:t>
      </w:r>
      <w:r>
        <w:rPr>
          <w:rFonts w:ascii="Tw Cen MT" w:hAnsi="Tw Cen MT"/>
          <w:sz w:val="22"/>
          <w:szCs w:val="22"/>
        </w:rPr>
        <w:t>void the following terms</w:t>
      </w:r>
      <w:r w:rsidRPr="00DA2323">
        <w:rPr>
          <w:rFonts w:ascii="Tw Cen MT" w:hAnsi="Tw Cen MT"/>
          <w:sz w:val="22"/>
          <w:szCs w:val="22"/>
        </w:rPr>
        <w:t>: team player, excellent verbal and written communication skills, hard-working, flexible, people-person, easy to work with, fast learner, managed people, seeking challenging position etc.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The “Highlights” section is not a long paragraph summary about your overall goals.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12"/>
          <w:szCs w:val="12"/>
        </w:rPr>
      </w:pP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Skills Section (optional)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List all your skills based on the most relevant specific you</w:t>
      </w:r>
      <w:r w:rsidRPr="00DA2323">
        <w:rPr>
          <w:rFonts w:ascii="Tw Cen MT" w:hAnsi="Tw Cen MT"/>
          <w:sz w:val="22"/>
          <w:szCs w:val="22"/>
        </w:rPr>
        <w:t xml:space="preserve"> acquired that is </w:t>
      </w:r>
      <w:r>
        <w:rPr>
          <w:rFonts w:ascii="Tw Cen MT" w:hAnsi="Tw Cen MT"/>
          <w:sz w:val="22"/>
          <w:szCs w:val="22"/>
        </w:rPr>
        <w:t xml:space="preserve">most </w:t>
      </w:r>
      <w:r w:rsidRPr="00DA2323">
        <w:rPr>
          <w:rFonts w:ascii="Tw Cen MT" w:hAnsi="Tw Cen MT"/>
          <w:sz w:val="22"/>
          <w:szCs w:val="22"/>
        </w:rPr>
        <w:t>relevant to the position and industry (you can include anything you have learned from class or on your own).</w:t>
      </w:r>
    </w:p>
    <w:p w:rsidR="00ED4450" w:rsidRPr="00ED4450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This section can include various skills such as computer hardware/software, programs, machine operation, licenses, certificates, design tools etc. that directly relate to the position.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Education</w:t>
      </w:r>
    </w:p>
    <w:p w:rsidR="00ED4450" w:rsidRPr="00DA2323" w:rsidRDefault="00ED4450" w:rsidP="00ED4450">
      <w:pPr>
        <w:pStyle w:val="NoSpacing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Write out the official title of your degree you are receiving (Master of Science</w:t>
      </w:r>
      <w:r>
        <w:rPr>
          <w:rFonts w:ascii="Tw Cen MT" w:hAnsi="Tw Cen MT"/>
          <w:sz w:val="22"/>
          <w:szCs w:val="22"/>
        </w:rPr>
        <w:t xml:space="preserve"> in Computer Science</w:t>
      </w:r>
      <w:r w:rsidRPr="00DA2323">
        <w:rPr>
          <w:rFonts w:ascii="Tw Cen MT" w:hAnsi="Tw Cen MT"/>
          <w:sz w:val="22"/>
          <w:szCs w:val="22"/>
        </w:rPr>
        <w:t>).</w:t>
      </w:r>
    </w:p>
    <w:p w:rsidR="00ED4450" w:rsidRPr="00DA2323" w:rsidRDefault="00ED4450" w:rsidP="00ED4450">
      <w:pPr>
        <w:pStyle w:val="NoSpacing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List your education in reverse chronological order, starting with the most recent degree and work backwards.</w:t>
      </w:r>
    </w:p>
    <w:p w:rsidR="00ED4450" w:rsidRPr="00DA2323" w:rsidRDefault="00ED4450" w:rsidP="00ED4450">
      <w:pPr>
        <w:pStyle w:val="NoSpacing"/>
        <w:numPr>
          <w:ilvl w:val="0"/>
          <w:numId w:val="5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 xml:space="preserve">If you want to list your coursework, make sure you include the entire name of the course and provide a minimum of 2-3 statements that highlights a skill, knowledge or experience that is relevant to the position you are seeking.  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12"/>
          <w:szCs w:val="12"/>
        </w:rPr>
      </w:pP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Experience/Internship/Volunteering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Under each experience, include the name of organization, job title, location, and dates.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Provide a minimum of 2-3 statements for each position that demonstrates a skill, experience or ability.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Begin each phrase with an action verb and avoid repeating the same action verbs throughout the document.</w:t>
      </w:r>
    </w:p>
    <w:p w:rsidR="00ED4450" w:rsidRPr="00DA2323" w:rsidRDefault="00ED4450" w:rsidP="00ED4450">
      <w:pPr>
        <w:pStyle w:val="NoSpacing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Emphasize results produced, significant achievements, and recognition from others.</w:t>
      </w:r>
    </w:p>
    <w:p w:rsidR="00ED4450" w:rsidRPr="00DA2323" w:rsidRDefault="00ED4450" w:rsidP="00ED4450">
      <w:pPr>
        <w:pStyle w:val="NoSpacing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Quantify when possible and use specific examples of impact or purpose to your accomplishment</w:t>
      </w:r>
    </w:p>
    <w:p w:rsidR="00ED4450" w:rsidRPr="00DA2323" w:rsidRDefault="00ED4450" w:rsidP="00ED4450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Avoid listing unrelated or generic duties or start phrases with “my responsibilities (or duties) included”</w:t>
      </w:r>
    </w:p>
    <w:p w:rsidR="00ED4450" w:rsidRDefault="00ED4450" w:rsidP="00ED4450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Use past tense verbs (helped, assisted, provided, etc.) for positions you no longer work for, and current tense for any current employment.</w:t>
      </w:r>
    </w:p>
    <w:p w:rsidR="00ED4450" w:rsidRPr="00DA2323" w:rsidRDefault="00ED4450" w:rsidP="00ED4450">
      <w:pPr>
        <w:pStyle w:val="NoSpacing"/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b/>
          <w:sz w:val="22"/>
          <w:szCs w:val="22"/>
        </w:rPr>
        <w:t>Resume Tips</w:t>
      </w:r>
    </w:p>
    <w:p w:rsidR="00ED4450" w:rsidRPr="00DA2323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b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Avoid the use of “fancy” cursive fonts, graphics, italics, and tables, your resume should loo</w:t>
      </w:r>
      <w:r>
        <w:rPr>
          <w:rFonts w:ascii="Tw Cen MT" w:hAnsi="Tw Cen MT"/>
          <w:sz w:val="22"/>
          <w:szCs w:val="22"/>
        </w:rPr>
        <w:t>k simple</w:t>
      </w:r>
    </w:p>
    <w:p w:rsidR="00ED4450" w:rsidRPr="00DA2323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Try to organize your document based on how relevant the information applies to the position.</w:t>
      </w:r>
      <w:r>
        <w:rPr>
          <w:rFonts w:ascii="Tw Cen MT" w:hAnsi="Tw Cen MT"/>
          <w:sz w:val="22"/>
          <w:szCs w:val="22"/>
        </w:rPr>
        <w:t xml:space="preserve"> (There is no typical set order, t</w:t>
      </w:r>
      <w:r w:rsidRPr="00DA2323">
        <w:rPr>
          <w:rFonts w:ascii="Tw Cen MT" w:hAnsi="Tw Cen MT"/>
          <w:sz w:val="22"/>
          <w:szCs w:val="22"/>
        </w:rPr>
        <w:t>he placement of each section should vary in the order of most relevant information from top to bottom.)</w:t>
      </w:r>
    </w:p>
    <w:p w:rsidR="00ED4450" w:rsidRPr="00DA2323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Explain</w:t>
      </w:r>
      <w:r w:rsidRPr="00DA2323">
        <w:rPr>
          <w:rFonts w:ascii="Tw Cen MT" w:hAnsi="Tw Cen MT"/>
          <w:sz w:val="22"/>
          <w:szCs w:val="22"/>
        </w:rPr>
        <w:t xml:space="preserve"> your exact actions and include at least one of the following: </w:t>
      </w:r>
      <w:r>
        <w:rPr>
          <w:rFonts w:ascii="Tw Cen MT" w:hAnsi="Tw Cen MT"/>
          <w:sz w:val="22"/>
          <w:szCs w:val="22"/>
        </w:rPr>
        <w:t>purpose, impact or results (what you learned/changed)</w:t>
      </w:r>
      <w:r w:rsidRPr="00DA2323">
        <w:rPr>
          <w:rFonts w:ascii="Tw Cen MT" w:hAnsi="Tw Cen MT"/>
          <w:sz w:val="22"/>
          <w:szCs w:val="22"/>
        </w:rPr>
        <w:t xml:space="preserve"> of the action. (coordinated the timeline of XYZ project and delegated the responsibilities of seven-team members in order to improve future ABC processes)</w:t>
      </w:r>
    </w:p>
    <w:p w:rsidR="0098734A" w:rsidRPr="00ED4450" w:rsidRDefault="00ED4450" w:rsidP="00ED4450">
      <w:pPr>
        <w:pStyle w:val="NoSpacing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DA2323">
        <w:rPr>
          <w:rFonts w:ascii="Tw Cen MT" w:hAnsi="Tw Cen MT"/>
          <w:sz w:val="22"/>
          <w:szCs w:val="22"/>
        </w:rPr>
        <w:t>Customize your document to a specific position when applying to a job posting, or a resume that focuses on job type</w:t>
      </w:r>
      <w:r>
        <w:rPr>
          <w:rFonts w:ascii="Tw Cen MT" w:hAnsi="Tw Cen MT"/>
          <w:sz w:val="22"/>
          <w:szCs w:val="22"/>
        </w:rPr>
        <w:t>s</w:t>
      </w:r>
      <w:r w:rsidRPr="00DA2323">
        <w:rPr>
          <w:rFonts w:ascii="Tw Cen MT" w:hAnsi="Tw Cen MT"/>
          <w:sz w:val="22"/>
          <w:szCs w:val="22"/>
        </w:rPr>
        <w:t xml:space="preserve"> for career fairs.</w:t>
      </w:r>
      <w:bookmarkStart w:id="0" w:name="_GoBack"/>
      <w:bookmarkEnd w:id="0"/>
    </w:p>
    <w:sectPr w:rsidR="0098734A" w:rsidRPr="00ED4450" w:rsidSect="00ED445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50" w:rsidRDefault="00ED4450" w:rsidP="00ED4450">
      <w:pPr>
        <w:spacing w:after="0" w:line="240" w:lineRule="auto"/>
      </w:pPr>
      <w:r>
        <w:separator/>
      </w:r>
    </w:p>
  </w:endnote>
  <w:endnote w:type="continuationSeparator" w:id="0">
    <w:p w:rsidR="00ED4450" w:rsidRDefault="00ED4450" w:rsidP="00E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50" w:rsidRPr="00ED4450" w:rsidRDefault="00ED4450" w:rsidP="00ED4450">
    <w:pPr>
      <w:spacing w:after="0"/>
      <w:jc w:val="center"/>
      <w:rPr>
        <w:rFonts w:eastAsiaTheme="minorEastAsia"/>
        <w:noProof/>
        <w:color w:val="990000"/>
      </w:rPr>
    </w:pPr>
    <w:r w:rsidRPr="00B21B61">
      <w:rPr>
        <w:rFonts w:ascii="Times New Roman" w:eastAsiaTheme="minorEastAsia" w:hAnsi="Times New Roman" w:cs="Times New Roman"/>
        <w:noProof/>
        <w:color w:val="990000"/>
      </w:rPr>
      <w:t>USC </w:t>
    </w:r>
    <w:r w:rsidRPr="00B21B61">
      <w:rPr>
        <w:rFonts w:ascii="Times New Roman" w:eastAsiaTheme="minorEastAsia" w:hAnsi="Times New Roman" w:cs="Times New Roman"/>
        <w:noProof/>
      </w:rPr>
      <w:t>Viterbi School of Engineering</w:t>
    </w:r>
    <w:r>
      <w:rPr>
        <w:rFonts w:ascii="Times New Roman" w:eastAsiaTheme="minorEastAsia" w:hAnsi="Times New Roman" w:cs="Times New Roman"/>
        <w:noProof/>
      </w:rPr>
      <w:t xml:space="preserve"> - </w:t>
    </w:r>
    <w:r>
      <w:rPr>
        <w:rFonts w:ascii="Times New Roman" w:eastAsiaTheme="minorEastAsia" w:hAnsi="Times New Roman" w:cs="Times New Roman"/>
        <w:noProof/>
      </w:rPr>
      <w:t>Student Engagement &amp; Career Connections</w:t>
    </w:r>
  </w:p>
  <w:p w:rsidR="00ED4450" w:rsidRPr="00ED4450" w:rsidRDefault="00ED4450" w:rsidP="00ED4450">
    <w:pPr>
      <w:spacing w:after="0"/>
      <w:jc w:val="center"/>
      <w:rPr>
        <w:rFonts w:ascii="Times New Roman" w:eastAsiaTheme="minorEastAsia" w:hAnsi="Times New Roman" w:cs="Times New Roman"/>
        <w:noProof/>
        <w:color w:val="1F497D"/>
        <w:u w:val="single"/>
      </w:rPr>
    </w:pPr>
    <w:r w:rsidRPr="00B21B61">
      <w:rPr>
        <w:rFonts w:ascii="Times New Roman" w:hAnsi="Times New Roman" w:cs="Times New Roman"/>
      </w:rPr>
      <w:t>Ronald Tutor Hall 218 Tel: 213-740-9677 Monday-Friday 8:30am-5:00pm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50" w:rsidRDefault="00ED4450" w:rsidP="00ED4450">
      <w:pPr>
        <w:spacing w:after="0" w:line="240" w:lineRule="auto"/>
      </w:pPr>
      <w:r>
        <w:separator/>
      </w:r>
    </w:p>
  </w:footnote>
  <w:footnote w:type="continuationSeparator" w:id="0">
    <w:p w:rsidR="00ED4450" w:rsidRDefault="00ED4450" w:rsidP="00ED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948"/>
    <w:multiLevelType w:val="hybridMultilevel"/>
    <w:tmpl w:val="95207B0A"/>
    <w:lvl w:ilvl="0" w:tplc="50F67A8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7E5E"/>
    <w:multiLevelType w:val="hybridMultilevel"/>
    <w:tmpl w:val="4BE044C2"/>
    <w:lvl w:ilvl="0" w:tplc="50F67A8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91B14"/>
    <w:multiLevelType w:val="hybridMultilevel"/>
    <w:tmpl w:val="0C7E96F4"/>
    <w:lvl w:ilvl="0" w:tplc="50F67A8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6595A"/>
    <w:multiLevelType w:val="hybridMultilevel"/>
    <w:tmpl w:val="2F9CCCEE"/>
    <w:lvl w:ilvl="0" w:tplc="50F67A8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A2E9D"/>
    <w:multiLevelType w:val="hybridMultilevel"/>
    <w:tmpl w:val="E25225B4"/>
    <w:lvl w:ilvl="0" w:tplc="50F67A8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50"/>
    <w:rsid w:val="005940EE"/>
    <w:rsid w:val="008A7354"/>
    <w:rsid w:val="00E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C783"/>
  <w15:chartTrackingRefBased/>
  <w15:docId w15:val="{8BB530C4-A367-4488-B5FA-906431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45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ED4450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D445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50"/>
  </w:style>
  <w:style w:type="paragraph" w:styleId="Footer">
    <w:name w:val="footer"/>
    <w:basedOn w:val="Normal"/>
    <w:link w:val="FooterChar"/>
    <w:uiPriority w:val="99"/>
    <w:unhideWhenUsed/>
    <w:rsid w:val="00ED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50"/>
  </w:style>
  <w:style w:type="character" w:styleId="Hyperlink">
    <w:name w:val="Hyperlink"/>
    <w:basedOn w:val="DefaultParagraphFont"/>
    <w:uiPriority w:val="99"/>
    <w:unhideWhenUsed/>
    <w:rsid w:val="00ED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Dang</dc:creator>
  <cp:keywords/>
  <dc:description/>
  <cp:lastModifiedBy>Patty Dang</cp:lastModifiedBy>
  <cp:revision>1</cp:revision>
  <dcterms:created xsi:type="dcterms:W3CDTF">2018-01-02T20:17:00Z</dcterms:created>
  <dcterms:modified xsi:type="dcterms:W3CDTF">2018-01-02T20:26:00Z</dcterms:modified>
</cp:coreProperties>
</file>